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14D7" w:rsidRPr="0008073E" w:rsidRDefault="00E414D7" w:rsidP="00E414D7">
      <w:pPr>
        <w:pStyle w:val="ListParagraph"/>
        <w:tabs>
          <w:tab w:val="left" w:pos="851"/>
        </w:tabs>
        <w:spacing w:after="0" w:line="360" w:lineRule="auto"/>
        <w:ind w:left="0" w:firstLine="567"/>
        <w:jc w:val="both"/>
        <w:rPr>
          <w:rFonts w:ascii="Times New Roman" w:eastAsiaTheme="majorEastAsia" w:hAnsi="Times New Roman" w:cs="Times New Roman"/>
          <w:sz w:val="28"/>
          <w:szCs w:val="28"/>
          <w:lang w:val="vi-VN"/>
        </w:rPr>
      </w:pPr>
      <w:r w:rsidRPr="0008073E">
        <w:rPr>
          <w:rFonts w:ascii="Times New Roman" w:eastAsiaTheme="majorEastAsia" w:hAnsi="Times New Roman" w:cs="Times New Roman"/>
          <w:b/>
          <w:sz w:val="24"/>
          <w:szCs w:val="24"/>
          <w:lang w:val="vi-VN"/>
        </w:rPr>
        <w:t xml:space="preserve">NÓI MỈA (mỉa mai, biếm dụ, phản ngữ; irony), </w:t>
      </w:r>
      <w:r w:rsidRPr="0008073E">
        <w:rPr>
          <w:rFonts w:ascii="Times New Roman" w:eastAsiaTheme="majorEastAsia" w:hAnsi="Times New Roman" w:cs="Times New Roman"/>
          <w:sz w:val="28"/>
          <w:szCs w:val="28"/>
          <w:lang w:val="vi-VN"/>
        </w:rPr>
        <w:t>phương thức ngôn ngữ chuyển tên gọi từ một biểu vật này sang một biểu vật khác, dùng cách nói mà ý nghĩa đánh giá đích thực ngược hẳn với ý nghĩa bề mặt của phát ngôn, nhằm để mỉa mai, giễu cợt một cách nhẹ nhàng, thâm thúy.</w:t>
      </w:r>
    </w:p>
    <w:p w:rsidR="00E414D7" w:rsidRPr="00E414D7" w:rsidRDefault="00E414D7" w:rsidP="00E414D7">
      <w:pPr>
        <w:pStyle w:val="ListParagraph"/>
        <w:tabs>
          <w:tab w:val="left" w:pos="851"/>
        </w:tabs>
        <w:spacing w:after="0" w:line="360" w:lineRule="auto"/>
        <w:ind w:left="0" w:firstLine="567"/>
        <w:jc w:val="both"/>
        <w:rPr>
          <w:rFonts w:ascii="Times New Roman" w:eastAsiaTheme="majorEastAsia" w:hAnsi="Times New Roman" w:cs="Times New Roman"/>
          <w:sz w:val="28"/>
          <w:szCs w:val="28"/>
          <w:shd w:val="clear" w:color="auto" w:fill="FFFFFF"/>
          <w:lang w:val="vi-VN"/>
        </w:rPr>
      </w:pPr>
      <w:r w:rsidRPr="00E414D7">
        <w:rPr>
          <w:rFonts w:ascii="Times New Roman" w:eastAsiaTheme="majorEastAsia" w:hAnsi="Times New Roman" w:cs="Times New Roman"/>
          <w:sz w:val="28"/>
          <w:szCs w:val="28"/>
          <w:shd w:val="clear" w:color="auto" w:fill="FFFFFF"/>
          <w:lang w:val="vi-VN"/>
        </w:rPr>
        <w:t>Hiện tượng NM có nguyên nhân từ góc độ tâm lý của người Việt trong giao tiếp. Khi phải giễu cợt một ai đó, người Việt ngại giao tiếp một cách chính thức, trực diện, mà sẽ chọn dùng phương thức vòng vo, tế nhị tạo cảm giác chê mà như không chê.</w:t>
      </w:r>
    </w:p>
    <w:p w:rsidR="00E414D7" w:rsidRPr="00E414D7" w:rsidRDefault="00E414D7" w:rsidP="00E414D7">
      <w:pPr>
        <w:pStyle w:val="Footer"/>
        <w:tabs>
          <w:tab w:val="left" w:pos="851"/>
        </w:tabs>
        <w:spacing w:line="360" w:lineRule="auto"/>
        <w:ind w:firstLine="567"/>
        <w:jc w:val="both"/>
        <w:rPr>
          <w:rFonts w:eastAsiaTheme="majorEastAsia" w:cs="Times New Roman"/>
          <w:szCs w:val="28"/>
          <w:lang w:val="vi-VN"/>
        </w:rPr>
      </w:pPr>
      <w:r w:rsidRPr="00E414D7">
        <w:rPr>
          <w:rFonts w:eastAsiaTheme="majorEastAsia" w:cs="Times New Roman"/>
          <w:szCs w:val="28"/>
          <w:lang w:val="vi-VN"/>
        </w:rPr>
        <w:t>Từ định nghĩa NM, ta có thể thấy NM có hai tầng ý nghĩa: ý nghĩa bề mặt, ý nghĩa đích thực. Sự mâu thuẫn, đối lập giữa hai bề mặt ý nghĩa càng lớn thì sức mỉa mai, giễu cợt càng mạnh mẽ.</w:t>
      </w:r>
    </w:p>
    <w:p w:rsidR="00E414D7" w:rsidRPr="00E414D7" w:rsidRDefault="00E414D7" w:rsidP="00E414D7">
      <w:pPr>
        <w:pStyle w:val="Footer"/>
        <w:tabs>
          <w:tab w:val="left" w:pos="851"/>
        </w:tabs>
        <w:spacing w:line="360" w:lineRule="auto"/>
        <w:ind w:firstLine="567"/>
        <w:jc w:val="both"/>
        <w:rPr>
          <w:rFonts w:eastAsiaTheme="majorEastAsia" w:cs="Times New Roman"/>
          <w:szCs w:val="28"/>
          <w:lang w:val="vi-VN"/>
        </w:rPr>
      </w:pPr>
      <w:r w:rsidRPr="00E414D7">
        <w:rPr>
          <w:rFonts w:eastAsiaTheme="majorEastAsia" w:cs="Times New Roman"/>
          <w:szCs w:val="28"/>
          <w:lang w:val="vi-VN"/>
        </w:rPr>
        <w:t>Cơ sở để hiểu phương thức NM là dựa vào ngữ cảnh, tình huống giao tiếp, giọng điệu phát ngôn, những cử chỉ phi ngôn ngữ,... NM được sử dụng nhiều trong khẩu ngữ và thơ văn châm biếm, trào phúng.</w:t>
      </w:r>
    </w:p>
    <w:p w:rsidR="00E414D7" w:rsidRPr="00E414D7" w:rsidRDefault="00E414D7" w:rsidP="00E414D7">
      <w:pPr>
        <w:pStyle w:val="ListParagraph"/>
        <w:tabs>
          <w:tab w:val="left" w:pos="851"/>
        </w:tabs>
        <w:spacing w:after="0" w:line="360" w:lineRule="auto"/>
        <w:ind w:left="0" w:firstLine="567"/>
        <w:jc w:val="both"/>
        <w:rPr>
          <w:rFonts w:ascii="Times New Roman" w:eastAsiaTheme="majorEastAsia" w:hAnsi="Times New Roman" w:cs="Times New Roman"/>
          <w:sz w:val="28"/>
          <w:szCs w:val="28"/>
          <w:shd w:val="clear" w:color="auto" w:fill="FFFFFF"/>
          <w:lang w:val="vi-VN"/>
        </w:rPr>
      </w:pPr>
      <w:r w:rsidRPr="00E414D7">
        <w:rPr>
          <w:rFonts w:ascii="Times New Roman" w:eastAsiaTheme="majorEastAsia" w:hAnsi="Times New Roman" w:cs="Times New Roman"/>
          <w:sz w:val="28"/>
          <w:szCs w:val="28"/>
          <w:shd w:val="clear" w:color="auto" w:fill="FFFFFF"/>
          <w:lang w:val="vi-VN"/>
        </w:rPr>
        <w:t>Một số ví dụ của phương thức NM:</w:t>
      </w:r>
    </w:p>
    <w:p w:rsidR="00E414D7" w:rsidRPr="00E414D7" w:rsidRDefault="00E414D7" w:rsidP="00E414D7">
      <w:pPr>
        <w:pStyle w:val="Footer"/>
        <w:tabs>
          <w:tab w:val="left" w:pos="851"/>
        </w:tabs>
        <w:spacing w:line="360" w:lineRule="auto"/>
        <w:ind w:firstLine="567"/>
        <w:jc w:val="both"/>
        <w:rPr>
          <w:rFonts w:eastAsiaTheme="majorEastAsia" w:cs="Times New Roman"/>
          <w:szCs w:val="28"/>
          <w:lang w:val="vi-VN"/>
        </w:rPr>
      </w:pPr>
      <w:r w:rsidRPr="00E414D7">
        <w:rPr>
          <w:rFonts w:eastAsiaTheme="majorEastAsia" w:cs="Times New Roman"/>
          <w:szCs w:val="28"/>
          <w:shd w:val="clear" w:color="auto" w:fill="FFFFFF"/>
          <w:lang w:val="vi-VN"/>
        </w:rPr>
        <w:t>- T</w:t>
      </w:r>
      <w:r w:rsidRPr="00E414D7">
        <w:rPr>
          <w:rFonts w:eastAsiaTheme="majorEastAsia" w:cs="Times New Roman"/>
          <w:szCs w:val="28"/>
          <w:lang w:val="vi-VN"/>
        </w:rPr>
        <w:t xml:space="preserve">hông qua ngữ điệu: khi hoàn thành xong một việc gì và được khen </w:t>
      </w:r>
      <w:r w:rsidRPr="00E414D7">
        <w:rPr>
          <w:rFonts w:eastAsiaTheme="majorEastAsia" w:cs="Times New Roman"/>
          <w:i/>
          <w:szCs w:val="28"/>
          <w:lang w:val="vi-VN"/>
        </w:rPr>
        <w:t>“Giỏi nhỉ”</w:t>
      </w:r>
      <w:r w:rsidRPr="00E414D7">
        <w:rPr>
          <w:rFonts w:eastAsiaTheme="majorEastAsia" w:cs="Times New Roman"/>
          <w:szCs w:val="28"/>
          <w:lang w:val="vi-VN"/>
        </w:rPr>
        <w:t xml:space="preserve">, thì công việc đó thực sự được thực hiện tốt. Nhưng nếu người nói dài giọng </w:t>
      </w:r>
      <w:r w:rsidRPr="00E414D7">
        <w:rPr>
          <w:rFonts w:eastAsiaTheme="majorEastAsia" w:cs="Times New Roman"/>
          <w:i/>
          <w:szCs w:val="28"/>
          <w:lang w:val="vi-VN"/>
        </w:rPr>
        <w:t>“Gi-ỏ-i nh-ỉ!”</w:t>
      </w:r>
      <w:r w:rsidRPr="00E414D7">
        <w:rPr>
          <w:rFonts w:eastAsiaTheme="majorEastAsia" w:cs="Times New Roman"/>
          <w:szCs w:val="28"/>
          <w:lang w:val="vi-VN"/>
        </w:rPr>
        <w:t xml:space="preserve">, khi đó ngữ điệu bất thường đã thể hiện thái độ mỉa mai của người nói, thì công việc đó không thực sự được hoàn thành tốt. </w:t>
      </w:r>
    </w:p>
    <w:p w:rsidR="00E414D7" w:rsidRPr="00E414D7" w:rsidRDefault="00E414D7" w:rsidP="00E414D7">
      <w:pPr>
        <w:pStyle w:val="Footer"/>
        <w:tabs>
          <w:tab w:val="left" w:pos="851"/>
        </w:tabs>
        <w:spacing w:line="360" w:lineRule="auto"/>
        <w:ind w:firstLine="567"/>
        <w:jc w:val="both"/>
        <w:rPr>
          <w:rFonts w:eastAsiaTheme="majorEastAsia" w:cs="Times New Roman"/>
          <w:szCs w:val="28"/>
          <w:lang w:val="vi-VN"/>
        </w:rPr>
      </w:pPr>
      <w:r w:rsidRPr="00E414D7">
        <w:rPr>
          <w:rFonts w:eastAsiaTheme="majorEastAsia" w:cs="Times New Roman"/>
          <w:szCs w:val="28"/>
          <w:lang w:val="vi-VN"/>
        </w:rPr>
        <w:t xml:space="preserve">- Sử dụng các phương thức tu từ: so sánh: </w:t>
      </w:r>
      <w:r w:rsidRPr="00E414D7">
        <w:rPr>
          <w:rFonts w:eastAsiaTheme="majorEastAsia" w:cs="Times New Roman"/>
          <w:i/>
          <w:szCs w:val="28"/>
          <w:lang w:val="vi-VN"/>
        </w:rPr>
        <w:t xml:space="preserve">Nhà cửa gì mà như nhà chị Dậu </w:t>
      </w:r>
      <w:r w:rsidRPr="00E414D7">
        <w:rPr>
          <w:rFonts w:eastAsiaTheme="majorEastAsia" w:cs="Times New Roman"/>
          <w:szCs w:val="28"/>
          <w:lang w:val="vi-VN"/>
        </w:rPr>
        <w:t xml:space="preserve">(Nhà rách nát),…; cải danh: </w:t>
      </w:r>
      <w:r w:rsidRPr="00E414D7">
        <w:rPr>
          <w:rFonts w:eastAsiaTheme="majorEastAsia" w:cs="Times New Roman"/>
          <w:i/>
          <w:szCs w:val="28"/>
          <w:lang w:val="vi-VN"/>
        </w:rPr>
        <w:t>Nó là Thị Nở cứ còn gì!...</w:t>
      </w:r>
      <w:r w:rsidRPr="00E414D7">
        <w:rPr>
          <w:rFonts w:eastAsiaTheme="majorEastAsia" w:cs="Times New Roman"/>
          <w:szCs w:val="28"/>
          <w:lang w:val="vi-VN"/>
        </w:rPr>
        <w:t xml:space="preserve">; hay nói quá: </w:t>
      </w:r>
      <w:r w:rsidRPr="00E414D7">
        <w:rPr>
          <w:rFonts w:eastAsiaTheme="majorEastAsia" w:cs="Times New Roman"/>
          <w:i/>
          <w:szCs w:val="28"/>
          <w:lang w:val="vi-VN"/>
        </w:rPr>
        <w:t>Em mà nói dối thì em chết!...</w:t>
      </w:r>
    </w:p>
    <w:p w:rsidR="00E414D7" w:rsidRPr="00E414D7" w:rsidRDefault="00E414D7" w:rsidP="00E414D7">
      <w:pPr>
        <w:pStyle w:val="Footer"/>
        <w:tabs>
          <w:tab w:val="left" w:pos="851"/>
        </w:tabs>
        <w:spacing w:line="360" w:lineRule="auto"/>
        <w:ind w:firstLine="567"/>
        <w:jc w:val="both"/>
        <w:rPr>
          <w:rFonts w:eastAsiaTheme="majorEastAsia" w:cs="Times New Roman"/>
          <w:szCs w:val="28"/>
          <w:lang w:val="vi-VN"/>
        </w:rPr>
      </w:pPr>
      <w:r w:rsidRPr="00E414D7">
        <w:rPr>
          <w:rFonts w:eastAsiaTheme="majorEastAsia" w:cs="Times New Roman"/>
          <w:szCs w:val="28"/>
          <w:lang w:val="vi-VN"/>
        </w:rPr>
        <w:t xml:space="preserve">- Dùng thành ngữ, tục ngữ, ca dao: thành ngữ: </w:t>
      </w:r>
      <w:r w:rsidRPr="00E414D7">
        <w:rPr>
          <w:rFonts w:eastAsiaTheme="majorEastAsia" w:cs="Times New Roman"/>
          <w:szCs w:val="28"/>
          <w:lang w:val="vi-VN"/>
        </w:rPr>
        <w:tab/>
      </w:r>
      <w:r w:rsidRPr="00E414D7">
        <w:rPr>
          <w:rFonts w:eastAsiaTheme="majorEastAsia" w:cs="Times New Roman"/>
          <w:i/>
          <w:szCs w:val="28"/>
          <w:lang w:val="vi-VN"/>
        </w:rPr>
        <w:t>Áo gấm đi đêm, Ếch ngồi đáy giếng,…</w:t>
      </w:r>
      <w:r w:rsidRPr="00E414D7">
        <w:rPr>
          <w:rFonts w:eastAsiaTheme="majorEastAsia" w:cs="Times New Roman"/>
          <w:szCs w:val="28"/>
          <w:lang w:val="vi-VN"/>
        </w:rPr>
        <w:t>;</w:t>
      </w:r>
    </w:p>
    <w:p w:rsidR="00E414D7" w:rsidRPr="00E414D7" w:rsidRDefault="00E414D7" w:rsidP="00E414D7">
      <w:pPr>
        <w:pStyle w:val="Footer"/>
        <w:tabs>
          <w:tab w:val="left" w:pos="851"/>
        </w:tabs>
        <w:spacing w:line="360" w:lineRule="auto"/>
        <w:ind w:firstLine="567"/>
        <w:jc w:val="both"/>
        <w:rPr>
          <w:rFonts w:eastAsiaTheme="majorEastAsia" w:cs="Times New Roman"/>
          <w:i/>
          <w:szCs w:val="28"/>
          <w:lang w:val="vi-VN"/>
        </w:rPr>
      </w:pPr>
      <w:r w:rsidRPr="00E414D7">
        <w:rPr>
          <w:rFonts w:eastAsiaTheme="majorEastAsia" w:cs="Times New Roman"/>
          <w:szCs w:val="28"/>
          <w:lang w:val="vi-VN"/>
        </w:rPr>
        <w:t xml:space="preserve"> tục ngữ: </w:t>
      </w:r>
      <w:r w:rsidRPr="00E414D7">
        <w:rPr>
          <w:rFonts w:eastAsiaTheme="majorEastAsia" w:cs="Times New Roman"/>
          <w:i/>
          <w:szCs w:val="28"/>
          <w:lang w:val="vi-VN"/>
        </w:rPr>
        <w:t>Bụt chùa nhà không thiêng, Trèo cao ngã đau,…</w:t>
      </w:r>
      <w:r w:rsidRPr="00E414D7">
        <w:rPr>
          <w:rFonts w:eastAsiaTheme="majorEastAsia" w:cs="Times New Roman"/>
          <w:szCs w:val="28"/>
          <w:lang w:val="vi-VN"/>
        </w:rPr>
        <w:t xml:space="preserve">; hay câu ca dao như: </w:t>
      </w:r>
      <w:r w:rsidRPr="00E414D7">
        <w:rPr>
          <w:rFonts w:eastAsiaTheme="majorEastAsia" w:cs="Times New Roman"/>
          <w:i/>
          <w:szCs w:val="28"/>
          <w:lang w:val="vi-VN"/>
        </w:rPr>
        <w:t>Hòn đá mà biết nói năng, Thì thầy địa lí hàm răng chẳng còn; Chuột chù chê khỉ rằng hôi Khỉ mới trả lời: “Cả họ mày thơm!”;…</w:t>
      </w:r>
    </w:p>
    <w:p w:rsidR="00E414D7" w:rsidRPr="00537AD5" w:rsidRDefault="00E414D7" w:rsidP="00E414D7">
      <w:pPr>
        <w:pStyle w:val="ListParagraph"/>
        <w:tabs>
          <w:tab w:val="left" w:pos="851"/>
        </w:tabs>
        <w:spacing w:after="0" w:line="360" w:lineRule="auto"/>
        <w:ind w:left="0" w:firstLine="567"/>
        <w:jc w:val="both"/>
        <w:rPr>
          <w:rFonts w:ascii="Times New Roman" w:eastAsiaTheme="majorEastAsia" w:hAnsi="Times New Roman" w:cs="Times New Roman"/>
          <w:sz w:val="28"/>
          <w:szCs w:val="28"/>
        </w:rPr>
      </w:pPr>
      <w:r w:rsidRPr="00537AD5">
        <w:rPr>
          <w:rFonts w:ascii="Times New Roman" w:eastAsiaTheme="majorEastAsia" w:hAnsi="Times New Roman" w:cs="Times New Roman"/>
          <w:sz w:val="28"/>
          <w:szCs w:val="28"/>
        </w:rPr>
        <w:t xml:space="preserve">Có thể thấy, NM gần với châm biếm nhưng không giống châm biếm. Nếu ở châm biếm, người nói hướng hẳn tới mục đích phê phán thì ở NM, người nói chỉ </w:t>
      </w:r>
      <w:r w:rsidRPr="00537AD5">
        <w:rPr>
          <w:rFonts w:ascii="Times New Roman" w:eastAsiaTheme="majorEastAsia" w:hAnsi="Times New Roman" w:cs="Times New Roman"/>
          <w:sz w:val="28"/>
          <w:szCs w:val="28"/>
        </w:rPr>
        <w:lastRenderedPageBreak/>
        <w:t>nhằm giễu cợt. Mặt khác, nếu châm biếm là cách nói trực tiếp, rõ ràng với một thái độ chê bai đả kích mạnh mẽ thì ở NM, người nói sẽ tìm cách diễn đạt thật khéo, thật tế nhị để cạnh khóe một cách nhẹ nhàng.</w:t>
      </w:r>
    </w:p>
    <w:p w:rsidR="00E414D7" w:rsidRPr="00537AD5" w:rsidRDefault="00E414D7" w:rsidP="00E414D7">
      <w:pPr>
        <w:pStyle w:val="ListParagraph"/>
        <w:tabs>
          <w:tab w:val="left" w:pos="851"/>
        </w:tabs>
        <w:spacing w:after="0" w:line="360" w:lineRule="auto"/>
        <w:ind w:left="0" w:firstLine="567"/>
        <w:jc w:val="both"/>
        <w:rPr>
          <w:rFonts w:ascii="Times New Roman" w:eastAsiaTheme="majorEastAsia" w:hAnsi="Times New Roman" w:cs="Times New Roman"/>
          <w:sz w:val="28"/>
          <w:szCs w:val="28"/>
        </w:rPr>
      </w:pPr>
      <w:r w:rsidRPr="00537AD5">
        <w:rPr>
          <w:rFonts w:ascii="Times New Roman" w:eastAsiaTheme="majorEastAsia" w:hAnsi="Times New Roman" w:cs="Times New Roman"/>
          <w:sz w:val="28"/>
          <w:szCs w:val="28"/>
        </w:rPr>
        <w:t>Hiện tại, ở Việt Nam, các nhà nghiên cứu mới chỉ xem xét NM dưới góc độ tu từ học, còn các góc độ khác chưa được nghiên cứu.</w:t>
      </w:r>
    </w:p>
    <w:p w:rsidR="00E414D7" w:rsidRPr="00537AD5" w:rsidRDefault="00E414D7" w:rsidP="00E414D7">
      <w:pPr>
        <w:pStyle w:val="ListParagraph"/>
        <w:tabs>
          <w:tab w:val="left" w:pos="851"/>
        </w:tabs>
        <w:spacing w:after="0" w:line="360" w:lineRule="auto"/>
        <w:ind w:left="0" w:firstLine="567"/>
        <w:jc w:val="right"/>
        <w:rPr>
          <w:rFonts w:ascii="Times New Roman" w:eastAsiaTheme="majorEastAsia" w:hAnsi="Times New Roman" w:cs="Times New Roman"/>
          <w:b/>
          <w:sz w:val="20"/>
          <w:szCs w:val="20"/>
        </w:rPr>
      </w:pPr>
      <w:r w:rsidRPr="00537AD5">
        <w:rPr>
          <w:rFonts w:ascii="Times New Roman" w:eastAsiaTheme="majorEastAsia" w:hAnsi="Times New Roman" w:cs="Times New Roman"/>
          <w:b/>
          <w:sz w:val="20"/>
          <w:szCs w:val="20"/>
        </w:rPr>
        <w:t>PHẠM ANH TÚ</w:t>
      </w:r>
    </w:p>
    <w:p w:rsidR="00E414D7" w:rsidRPr="00537AD5" w:rsidRDefault="00E414D7" w:rsidP="00E414D7">
      <w:pPr>
        <w:pStyle w:val="ListParagraph"/>
        <w:tabs>
          <w:tab w:val="left" w:pos="851"/>
        </w:tabs>
        <w:spacing w:after="0" w:line="360" w:lineRule="auto"/>
        <w:ind w:left="0" w:firstLine="567"/>
        <w:jc w:val="both"/>
        <w:rPr>
          <w:rFonts w:ascii="Times New Roman" w:eastAsiaTheme="majorEastAsia" w:hAnsi="Times New Roman" w:cs="Times New Roman"/>
          <w:b/>
          <w:sz w:val="24"/>
          <w:szCs w:val="24"/>
        </w:rPr>
      </w:pPr>
    </w:p>
    <w:p w:rsidR="00E414D7" w:rsidRPr="00537AD5" w:rsidRDefault="00E414D7" w:rsidP="00E414D7">
      <w:pPr>
        <w:pStyle w:val="ListParagraph"/>
        <w:tabs>
          <w:tab w:val="left" w:pos="851"/>
        </w:tabs>
        <w:spacing w:after="0" w:line="360" w:lineRule="auto"/>
        <w:ind w:left="0"/>
        <w:jc w:val="both"/>
        <w:rPr>
          <w:rFonts w:ascii="Times New Roman" w:eastAsiaTheme="majorEastAsia" w:hAnsi="Times New Roman" w:cs="Times New Roman"/>
          <w:sz w:val="24"/>
          <w:szCs w:val="24"/>
        </w:rPr>
      </w:pPr>
      <w:r w:rsidRPr="00537AD5">
        <w:rPr>
          <w:rFonts w:ascii="Times New Roman" w:eastAsiaTheme="majorEastAsia" w:hAnsi="Times New Roman" w:cs="Times New Roman"/>
          <w:b/>
          <w:sz w:val="24"/>
          <w:szCs w:val="24"/>
        </w:rPr>
        <w:t>Tài liệu tham khảo</w:t>
      </w:r>
    </w:p>
    <w:p w:rsidR="00E414D7" w:rsidRPr="00537AD5" w:rsidRDefault="00E414D7" w:rsidP="00E414D7">
      <w:pPr>
        <w:pStyle w:val="ListParagraph"/>
        <w:tabs>
          <w:tab w:val="left" w:pos="851"/>
        </w:tabs>
        <w:spacing w:after="0" w:line="360" w:lineRule="auto"/>
        <w:ind w:left="0"/>
        <w:jc w:val="both"/>
        <w:rPr>
          <w:rFonts w:ascii="Times New Roman" w:eastAsiaTheme="majorEastAsia" w:hAnsi="Times New Roman" w:cs="Times New Roman"/>
          <w:sz w:val="24"/>
          <w:szCs w:val="24"/>
        </w:rPr>
      </w:pPr>
      <w:r w:rsidRPr="00537AD5">
        <w:rPr>
          <w:rFonts w:ascii="Times New Roman" w:eastAsiaTheme="majorEastAsia" w:hAnsi="Times New Roman" w:cs="Times New Roman"/>
          <w:sz w:val="24"/>
          <w:szCs w:val="24"/>
        </w:rPr>
        <w:t xml:space="preserve">1. Hoàng Trinh, </w:t>
      </w:r>
      <w:r w:rsidRPr="00537AD5">
        <w:rPr>
          <w:rFonts w:ascii="Times New Roman" w:eastAsiaTheme="majorEastAsia" w:hAnsi="Times New Roman" w:cs="Times New Roman"/>
          <w:i/>
          <w:sz w:val="24"/>
          <w:szCs w:val="24"/>
        </w:rPr>
        <w:t>Từ kí hiệu học đến thi pháp học</w:t>
      </w:r>
      <w:r w:rsidRPr="00537AD5">
        <w:rPr>
          <w:rFonts w:ascii="Times New Roman" w:eastAsiaTheme="majorEastAsia" w:hAnsi="Times New Roman" w:cs="Times New Roman"/>
          <w:sz w:val="24"/>
          <w:szCs w:val="24"/>
        </w:rPr>
        <w:t>, Nxb. Đà Nẵng, Đà Nẵng, 1997.</w:t>
      </w:r>
    </w:p>
    <w:p w:rsidR="00E414D7" w:rsidRPr="00537AD5" w:rsidRDefault="00E414D7" w:rsidP="00E414D7">
      <w:pPr>
        <w:pStyle w:val="ListParagraph"/>
        <w:tabs>
          <w:tab w:val="left" w:pos="851"/>
        </w:tabs>
        <w:spacing w:after="0" w:line="360" w:lineRule="auto"/>
        <w:ind w:left="0"/>
        <w:jc w:val="both"/>
        <w:rPr>
          <w:rFonts w:ascii="Times New Roman" w:eastAsiaTheme="majorEastAsia" w:hAnsi="Times New Roman" w:cs="Times New Roman"/>
          <w:sz w:val="24"/>
          <w:szCs w:val="24"/>
        </w:rPr>
      </w:pPr>
      <w:r w:rsidRPr="00537AD5">
        <w:rPr>
          <w:rFonts w:ascii="Times New Roman" w:eastAsiaTheme="majorEastAsia" w:hAnsi="Times New Roman" w:cs="Times New Roman"/>
          <w:sz w:val="24"/>
          <w:szCs w:val="24"/>
        </w:rPr>
        <w:t xml:space="preserve">2. Hữu Đạt, </w:t>
      </w:r>
      <w:r w:rsidRPr="00537AD5">
        <w:rPr>
          <w:rFonts w:ascii="Times New Roman" w:eastAsiaTheme="majorEastAsia" w:hAnsi="Times New Roman" w:cs="Times New Roman"/>
          <w:i/>
          <w:sz w:val="24"/>
          <w:szCs w:val="24"/>
        </w:rPr>
        <w:t>Phong cách học tiếng Việt hiện đại</w:t>
      </w:r>
      <w:r w:rsidRPr="00537AD5">
        <w:rPr>
          <w:rFonts w:ascii="Times New Roman" w:eastAsiaTheme="majorEastAsia" w:hAnsi="Times New Roman" w:cs="Times New Roman"/>
          <w:sz w:val="24"/>
          <w:szCs w:val="24"/>
        </w:rPr>
        <w:t>, Nxb. KHXH, Hà Nội, 1999.</w:t>
      </w:r>
    </w:p>
    <w:p w:rsidR="00E414D7" w:rsidRPr="00537AD5" w:rsidRDefault="00E414D7" w:rsidP="00E414D7">
      <w:pPr>
        <w:pStyle w:val="ListParagraph"/>
        <w:tabs>
          <w:tab w:val="left" w:pos="851"/>
        </w:tabs>
        <w:spacing w:after="0" w:line="360" w:lineRule="auto"/>
        <w:ind w:left="0"/>
        <w:jc w:val="both"/>
        <w:rPr>
          <w:rFonts w:ascii="Times New Roman" w:eastAsiaTheme="majorEastAsia" w:hAnsi="Times New Roman" w:cs="Times New Roman"/>
          <w:sz w:val="24"/>
          <w:szCs w:val="24"/>
        </w:rPr>
      </w:pPr>
      <w:r w:rsidRPr="00537AD5">
        <w:rPr>
          <w:rFonts w:ascii="Times New Roman" w:eastAsiaTheme="majorEastAsia" w:hAnsi="Times New Roman" w:cs="Times New Roman"/>
          <w:sz w:val="24"/>
          <w:szCs w:val="24"/>
        </w:rPr>
        <w:t xml:space="preserve">3. Nguyển Thiện Giáp, </w:t>
      </w:r>
      <w:r w:rsidRPr="00537AD5">
        <w:rPr>
          <w:rFonts w:ascii="Times New Roman" w:eastAsiaTheme="majorEastAsia" w:hAnsi="Times New Roman" w:cs="Times New Roman"/>
          <w:i/>
          <w:sz w:val="24"/>
          <w:szCs w:val="24"/>
        </w:rPr>
        <w:t xml:space="preserve">Ngữ dụng học. Từ lí thuyết đến thực tiễn tiếng Việt, </w:t>
      </w:r>
      <w:r w:rsidRPr="00537AD5">
        <w:rPr>
          <w:rFonts w:ascii="Times New Roman" w:eastAsiaTheme="majorEastAsia" w:hAnsi="Times New Roman" w:cs="Times New Roman"/>
          <w:sz w:val="24"/>
          <w:szCs w:val="24"/>
        </w:rPr>
        <w:t>Nxb. ĐHQG Hà Nội, H., 2022.</w:t>
      </w:r>
    </w:p>
    <w:p w:rsidR="00E414D7" w:rsidRPr="00537AD5" w:rsidRDefault="00E414D7" w:rsidP="00E414D7">
      <w:pPr>
        <w:pStyle w:val="ListParagraph"/>
        <w:tabs>
          <w:tab w:val="left" w:pos="851"/>
        </w:tabs>
        <w:spacing w:after="0" w:line="360" w:lineRule="auto"/>
        <w:ind w:left="0"/>
        <w:jc w:val="both"/>
        <w:rPr>
          <w:rFonts w:ascii="Times New Roman" w:eastAsiaTheme="majorEastAsia" w:hAnsi="Times New Roman" w:cs="Times New Roman"/>
          <w:sz w:val="24"/>
          <w:szCs w:val="24"/>
        </w:rPr>
      </w:pPr>
      <w:r w:rsidRPr="00537AD5">
        <w:rPr>
          <w:rFonts w:ascii="Times New Roman" w:eastAsiaTheme="majorEastAsia" w:hAnsi="Times New Roman" w:cs="Times New Roman"/>
          <w:sz w:val="24"/>
          <w:szCs w:val="24"/>
        </w:rPr>
        <w:t xml:space="preserve">3. Đinh Trọng Lạc, </w:t>
      </w:r>
      <w:r w:rsidRPr="00537AD5">
        <w:rPr>
          <w:rFonts w:ascii="Times New Roman" w:eastAsiaTheme="majorEastAsia" w:hAnsi="Times New Roman" w:cs="Times New Roman"/>
          <w:i/>
          <w:sz w:val="24"/>
          <w:szCs w:val="24"/>
        </w:rPr>
        <w:t>99 phương tiện và biện pháp tu từ tiếng Việt</w:t>
      </w:r>
      <w:r w:rsidRPr="00537AD5">
        <w:rPr>
          <w:rFonts w:ascii="Times New Roman" w:eastAsiaTheme="majorEastAsia" w:hAnsi="Times New Roman" w:cs="Times New Roman"/>
          <w:sz w:val="24"/>
          <w:szCs w:val="24"/>
        </w:rPr>
        <w:t>, Nxb. Giáo dục, Hà Nội, 2005.</w:t>
      </w:r>
    </w:p>
    <w:p w:rsidR="00E414D7" w:rsidRPr="00537AD5" w:rsidRDefault="00E414D7" w:rsidP="00E414D7">
      <w:pPr>
        <w:pStyle w:val="ListParagraph"/>
        <w:tabs>
          <w:tab w:val="left" w:pos="851"/>
        </w:tabs>
        <w:spacing w:after="0" w:line="360" w:lineRule="auto"/>
        <w:ind w:left="0"/>
        <w:jc w:val="both"/>
        <w:rPr>
          <w:rFonts w:ascii="Times New Roman" w:eastAsiaTheme="majorEastAsia" w:hAnsi="Times New Roman" w:cs="Times New Roman"/>
          <w:sz w:val="24"/>
          <w:szCs w:val="24"/>
        </w:rPr>
      </w:pPr>
      <w:r w:rsidRPr="00537AD5">
        <w:rPr>
          <w:rFonts w:ascii="Times New Roman" w:eastAsiaTheme="majorEastAsia" w:hAnsi="Times New Roman" w:cs="Times New Roman"/>
          <w:sz w:val="24"/>
          <w:szCs w:val="24"/>
        </w:rPr>
        <w:t>4. Đinh Trọng Lạc (cb.)</w:t>
      </w:r>
      <w:proofErr w:type="gramStart"/>
      <w:r w:rsidRPr="00537AD5">
        <w:rPr>
          <w:rFonts w:ascii="Times New Roman" w:eastAsiaTheme="majorEastAsia" w:hAnsi="Times New Roman" w:cs="Times New Roman"/>
          <w:sz w:val="24"/>
          <w:szCs w:val="24"/>
        </w:rPr>
        <w:t>.,</w:t>
      </w:r>
      <w:proofErr w:type="gramEnd"/>
      <w:r w:rsidRPr="00537AD5">
        <w:rPr>
          <w:rFonts w:ascii="Times New Roman" w:eastAsiaTheme="majorEastAsia" w:hAnsi="Times New Roman" w:cs="Times New Roman"/>
          <w:sz w:val="24"/>
          <w:szCs w:val="24"/>
        </w:rPr>
        <w:t xml:space="preserve"> </w:t>
      </w:r>
      <w:r w:rsidRPr="00537AD5">
        <w:rPr>
          <w:rFonts w:ascii="Times New Roman" w:eastAsiaTheme="majorEastAsia" w:hAnsi="Times New Roman" w:cs="Times New Roman"/>
          <w:i/>
          <w:sz w:val="24"/>
          <w:szCs w:val="24"/>
        </w:rPr>
        <w:t>Phong cách học tiếng Việt</w:t>
      </w:r>
      <w:r w:rsidRPr="00537AD5">
        <w:rPr>
          <w:rFonts w:ascii="Times New Roman" w:eastAsiaTheme="majorEastAsia" w:hAnsi="Times New Roman" w:cs="Times New Roman"/>
          <w:sz w:val="24"/>
          <w:szCs w:val="24"/>
        </w:rPr>
        <w:t>, Nxb. Giáo dục, Hà Nội, 2009.</w:t>
      </w:r>
    </w:p>
    <w:p w:rsidR="00E414D7" w:rsidRPr="00537AD5" w:rsidRDefault="00E414D7" w:rsidP="00E414D7">
      <w:pPr>
        <w:pStyle w:val="ListParagraph"/>
        <w:tabs>
          <w:tab w:val="left" w:pos="851"/>
        </w:tabs>
        <w:spacing w:after="0" w:line="360" w:lineRule="auto"/>
        <w:ind w:left="0"/>
        <w:jc w:val="both"/>
        <w:rPr>
          <w:rFonts w:ascii="Times New Roman" w:eastAsiaTheme="majorEastAsia" w:hAnsi="Times New Roman" w:cs="Times New Roman"/>
          <w:sz w:val="24"/>
          <w:szCs w:val="24"/>
        </w:rPr>
      </w:pPr>
      <w:r w:rsidRPr="00537AD5">
        <w:rPr>
          <w:rFonts w:ascii="Times New Roman" w:eastAsiaTheme="majorEastAsia" w:hAnsi="Times New Roman" w:cs="Times New Roman"/>
          <w:sz w:val="24"/>
          <w:szCs w:val="24"/>
        </w:rPr>
        <w:t xml:space="preserve">5. Bùi Trọng Ngoãn, </w:t>
      </w:r>
      <w:r w:rsidRPr="00537AD5">
        <w:rPr>
          <w:rFonts w:ascii="Times New Roman" w:eastAsiaTheme="majorEastAsia" w:hAnsi="Times New Roman" w:cs="Times New Roman"/>
          <w:i/>
          <w:sz w:val="24"/>
          <w:szCs w:val="24"/>
        </w:rPr>
        <w:t xml:space="preserve">Các dạng nói </w:t>
      </w:r>
      <w:r w:rsidRPr="00537AD5">
        <w:rPr>
          <w:rFonts w:ascii="Times New Roman" w:eastAsiaTheme="majorEastAsia" w:hAnsi="Times New Roman" w:cs="Times New Roman"/>
          <w:sz w:val="24"/>
          <w:szCs w:val="24"/>
        </w:rPr>
        <w:t>mỉa//Kỷ yếu hội thảo Ngữ học toàn quốc 2011, Hội Ngôn ngữ học Việt Nam, 2012.</w:t>
      </w:r>
    </w:p>
    <w:p w:rsidR="00E414D7" w:rsidRPr="00537AD5" w:rsidRDefault="00E414D7" w:rsidP="00E414D7">
      <w:pPr>
        <w:pStyle w:val="ListParagraph"/>
        <w:tabs>
          <w:tab w:val="left" w:pos="851"/>
        </w:tabs>
        <w:spacing w:after="0" w:line="360" w:lineRule="auto"/>
        <w:ind w:left="0"/>
        <w:jc w:val="both"/>
        <w:rPr>
          <w:rFonts w:ascii="Times New Roman" w:eastAsiaTheme="majorEastAsia" w:hAnsi="Times New Roman" w:cs="Times New Roman"/>
          <w:sz w:val="24"/>
          <w:szCs w:val="24"/>
        </w:rPr>
      </w:pPr>
      <w:r w:rsidRPr="00537AD5">
        <w:rPr>
          <w:rFonts w:ascii="Times New Roman" w:eastAsiaTheme="majorEastAsia" w:hAnsi="Times New Roman" w:cs="Times New Roman"/>
          <w:sz w:val="24"/>
          <w:szCs w:val="24"/>
        </w:rPr>
        <w:t>6. Wilson, D. – Sperber, D.</w:t>
      </w:r>
      <w:proofErr w:type="gramStart"/>
      <w:r w:rsidRPr="00537AD5">
        <w:rPr>
          <w:rFonts w:ascii="Times New Roman" w:eastAsiaTheme="majorEastAsia" w:hAnsi="Times New Roman" w:cs="Times New Roman"/>
          <w:sz w:val="24"/>
          <w:szCs w:val="24"/>
        </w:rPr>
        <w:t xml:space="preserve">,  </w:t>
      </w:r>
      <w:r w:rsidRPr="00537AD5">
        <w:rPr>
          <w:rFonts w:ascii="Times New Roman" w:eastAsiaTheme="majorEastAsia" w:hAnsi="Times New Roman" w:cs="Times New Roman"/>
          <w:i/>
          <w:sz w:val="24"/>
          <w:szCs w:val="24"/>
        </w:rPr>
        <w:t>On</w:t>
      </w:r>
      <w:proofErr w:type="gramEnd"/>
      <w:r w:rsidRPr="00537AD5">
        <w:rPr>
          <w:rFonts w:ascii="Times New Roman" w:eastAsiaTheme="majorEastAsia" w:hAnsi="Times New Roman" w:cs="Times New Roman"/>
          <w:i/>
          <w:sz w:val="24"/>
          <w:szCs w:val="24"/>
        </w:rPr>
        <w:t xml:space="preserve"> verbal irony</w:t>
      </w:r>
      <w:r w:rsidRPr="00537AD5">
        <w:rPr>
          <w:rFonts w:ascii="Times New Roman" w:eastAsiaTheme="majorEastAsia" w:hAnsi="Times New Roman" w:cs="Times New Roman"/>
          <w:sz w:val="24"/>
          <w:szCs w:val="24"/>
        </w:rPr>
        <w:t>, In Lingua 87, 1992, tr. 53-76.</w:t>
      </w:r>
    </w:p>
    <w:p w:rsidR="00E414D7" w:rsidRPr="00537AD5" w:rsidRDefault="00E414D7" w:rsidP="00E414D7">
      <w:pPr>
        <w:jc w:val="both"/>
        <w:rPr>
          <w:rFonts w:eastAsiaTheme="majorEastAsia"/>
          <w:sz w:val="24"/>
          <w:szCs w:val="24"/>
        </w:rPr>
      </w:pPr>
      <w:r w:rsidRPr="00537AD5">
        <w:rPr>
          <w:rFonts w:eastAsiaTheme="majorEastAsia"/>
          <w:sz w:val="24"/>
          <w:szCs w:val="24"/>
        </w:rPr>
        <w:t xml:space="preserve">7. Gibbs, R.W. – Colston, H.L., </w:t>
      </w:r>
      <w:r w:rsidRPr="00537AD5">
        <w:rPr>
          <w:rFonts w:eastAsiaTheme="majorEastAsia"/>
          <w:i/>
          <w:sz w:val="24"/>
          <w:szCs w:val="24"/>
        </w:rPr>
        <w:t>Irony in language and thought: a cognitive science reader,</w:t>
      </w:r>
      <w:r w:rsidRPr="00537AD5">
        <w:rPr>
          <w:rFonts w:eastAsiaTheme="majorEastAsia"/>
          <w:sz w:val="24"/>
          <w:szCs w:val="24"/>
        </w:rPr>
        <w:t xml:space="preserve"> New York: Lawrence Erlbaum Associates, 2007. </w:t>
      </w:r>
    </w:p>
    <w:p w:rsidR="00E414D7" w:rsidRPr="00537AD5" w:rsidRDefault="00E414D7" w:rsidP="00E414D7">
      <w:pPr>
        <w:ind w:firstLine="567"/>
        <w:jc w:val="both"/>
        <w:rPr>
          <w:rFonts w:eastAsiaTheme="majorEastAsia"/>
          <w:sz w:val="24"/>
          <w:szCs w:val="24"/>
        </w:rPr>
      </w:pPr>
    </w:p>
    <w:p w:rsidR="00E414D7" w:rsidRPr="00537AD5" w:rsidRDefault="00E414D7" w:rsidP="00E414D7">
      <w:pPr>
        <w:ind w:firstLine="567"/>
        <w:jc w:val="both"/>
        <w:rPr>
          <w:rFonts w:eastAsiaTheme="majorEastAsia"/>
        </w:rPr>
      </w:pPr>
    </w:p>
    <w:p w:rsidR="00E414D7" w:rsidRPr="00537AD5" w:rsidRDefault="00E414D7" w:rsidP="00E414D7">
      <w:pPr>
        <w:shd w:val="clear" w:color="auto" w:fill="FFFFFF"/>
        <w:spacing w:line="360" w:lineRule="auto"/>
        <w:jc w:val="both"/>
        <w:rPr>
          <w:rFonts w:eastAsiaTheme="majorEastAsia"/>
          <w:bCs/>
        </w:rPr>
      </w:pPr>
    </w:p>
    <w:p w:rsidR="0074324B" w:rsidRDefault="00E414D7">
      <w:bookmarkStart w:id="0" w:name="_GoBack"/>
      <w:bookmarkEnd w:id="0"/>
    </w:p>
    <w:sectPr w:rsidR="0074324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A3"/>
    <w:family w:val="swiss"/>
    <w:pitch w:val="variable"/>
    <w:sig w:usb0="E0002EFF" w:usb1="C000785B" w:usb2="00000009" w:usb3="00000000" w:csb0="000001FF" w:csb1="00000000"/>
  </w:font>
  <w:font w:name="Times New Roman">
    <w:panose1 w:val="02020603050405020304"/>
    <w:charset w:val="A3"/>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7593"/>
    <w:rsid w:val="005A6D57"/>
    <w:rsid w:val="007D3409"/>
    <w:rsid w:val="00C02CDB"/>
    <w:rsid w:val="00CE7593"/>
    <w:rsid w:val="00E414D7"/>
    <w:rsid w:val="00F738BB"/>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4CF2DD2-60FB-4B7A-A8F7-55DC8FEC8E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14D7"/>
    <w:pPr>
      <w:spacing w:after="0" w:line="240" w:lineRule="auto"/>
    </w:pPr>
    <w:rPr>
      <w:rFonts w:ascii="Times New Roman" w:eastAsia="Times New Roman" w:hAnsi="Times New Roman" w:cs="Times New Roman"/>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E414D7"/>
    <w:pPr>
      <w:spacing w:after="160" w:line="259" w:lineRule="auto"/>
      <w:ind w:left="720"/>
      <w:contextualSpacing/>
    </w:pPr>
    <w:rPr>
      <w:rFonts w:asciiTheme="minorHAnsi" w:eastAsiaTheme="minorEastAsia" w:hAnsiTheme="minorHAnsi" w:cstheme="minorBidi"/>
      <w:sz w:val="22"/>
      <w:szCs w:val="22"/>
      <w:lang w:eastAsia="zh-CN"/>
    </w:rPr>
  </w:style>
  <w:style w:type="paragraph" w:styleId="Footer">
    <w:name w:val="footer"/>
    <w:basedOn w:val="Normal"/>
    <w:link w:val="FooterChar"/>
    <w:unhideWhenUsed/>
    <w:rsid w:val="00E414D7"/>
    <w:pPr>
      <w:tabs>
        <w:tab w:val="center" w:pos="4680"/>
        <w:tab w:val="right" w:pos="9360"/>
      </w:tabs>
    </w:pPr>
    <w:rPr>
      <w:rFonts w:eastAsiaTheme="minorEastAsia" w:cstheme="minorBidi"/>
      <w:szCs w:val="22"/>
    </w:rPr>
  </w:style>
  <w:style w:type="character" w:customStyle="1" w:styleId="FooterChar">
    <w:name w:val="Footer Char"/>
    <w:basedOn w:val="DefaultParagraphFont"/>
    <w:link w:val="Footer"/>
    <w:rsid w:val="00E414D7"/>
    <w:rPr>
      <w:rFonts w:ascii="Times New Roman" w:eastAsiaTheme="minorEastAsia" w:hAnsi="Times New Roman"/>
      <w:sz w:val="28"/>
      <w:lang w:val="en-US"/>
    </w:rPr>
  </w:style>
  <w:style w:type="character" w:customStyle="1" w:styleId="ListParagraphChar">
    <w:name w:val="List Paragraph Char"/>
    <w:link w:val="ListParagraph"/>
    <w:uiPriority w:val="34"/>
    <w:qFormat/>
    <w:locked/>
    <w:rsid w:val="00E414D7"/>
    <w:rPr>
      <w:rFonts w:eastAsiaTheme="minorEastAsia"/>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440</Words>
  <Characters>2509</Characters>
  <Application>Microsoft Office Word</Application>
  <DocSecurity>0</DocSecurity>
  <Lines>20</Lines>
  <Paragraphs>5</Paragraphs>
  <ScaleCrop>false</ScaleCrop>
  <Company/>
  <LinksUpToDate>false</LinksUpToDate>
  <CharactersWithSpaces>2944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2025-12-15T07:48:00Z</dcterms:created>
  <dcterms:modified xsi:type="dcterms:W3CDTF">2025-12-15T07:48:00Z</dcterms:modified>
</cp:coreProperties>
</file>